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7D4282ED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2022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13736A8F" w14:textId="6E756B7E" w:rsidR="006D52BD" w:rsidRPr="00C3770D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70242F">
        <w:rPr>
          <w:rFonts w:ascii="Arial" w:hAnsi="Arial" w:cs="Arial"/>
        </w:rPr>
        <w:t>Educación Ambiental</w:t>
      </w:r>
      <w:r w:rsidR="004E366B">
        <w:rPr>
          <w:rFonts w:ascii="Arial" w:hAnsi="Arial" w:cs="Arial"/>
        </w:rPr>
        <w:t xml:space="preserve">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70242F">
        <w:rPr>
          <w:rFonts w:ascii="Arial" w:hAnsi="Arial" w:cs="Arial"/>
          <w:i/>
          <w:iCs/>
          <w:sz w:val="20"/>
          <w:szCs w:val="20"/>
        </w:rPr>
        <w:t>EA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2022, obteniendo el siguiente resultado:</w:t>
      </w:r>
    </w:p>
    <w:p w14:paraId="36982776" w14:textId="61C95A63" w:rsidR="00AB3559" w:rsidRDefault="0070242F" w:rsidP="003A19CA">
      <w:pPr>
        <w:jc w:val="center"/>
        <w:rPr>
          <w:rFonts w:ascii="Arial" w:hAnsi="Arial" w:cs="Arial"/>
          <w:noProof/>
        </w:rPr>
      </w:pPr>
      <w:r w:rsidRPr="0070242F">
        <w:rPr>
          <w:noProof/>
        </w:rPr>
        <w:drawing>
          <wp:inline distT="0" distB="0" distL="0" distR="0" wp14:anchorId="6BEBA2A8" wp14:editId="09A09972">
            <wp:extent cx="5971540" cy="20358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2FABEBEC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F333C7">
        <w:rPr>
          <w:sz w:val="22"/>
          <w:szCs w:val="22"/>
        </w:rPr>
        <w:t xml:space="preserve">Educación Ambiental,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Pr="00C3770D">
        <w:rPr>
          <w:sz w:val="22"/>
          <w:szCs w:val="22"/>
        </w:rPr>
        <w:t>presenta</w:t>
      </w:r>
      <w:r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tres </w:t>
      </w:r>
      <w:r>
        <w:rPr>
          <w:sz w:val="22"/>
          <w:szCs w:val="22"/>
        </w:rPr>
        <w:t>(</w:t>
      </w:r>
      <w:r w:rsidR="00F333C7">
        <w:rPr>
          <w:sz w:val="22"/>
          <w:szCs w:val="22"/>
        </w:rPr>
        <w:t>3</w:t>
      </w:r>
      <w:r>
        <w:rPr>
          <w:sz w:val="22"/>
          <w:szCs w:val="22"/>
        </w:rPr>
        <w:t xml:space="preserve">) inductores de riesgos en </w:t>
      </w:r>
      <w:r w:rsidRPr="00C3770D">
        <w:rPr>
          <w:b/>
          <w:bCs/>
          <w:sz w:val="22"/>
          <w:szCs w:val="22"/>
        </w:rPr>
        <w:t xml:space="preserve">ZONA RESIDUAL </w:t>
      </w:r>
      <w:r w:rsidR="00F333C7">
        <w:rPr>
          <w:b/>
          <w:bCs/>
          <w:sz w:val="22"/>
          <w:szCs w:val="22"/>
        </w:rPr>
        <w:t xml:space="preserve">BAJA, </w:t>
      </w:r>
      <w:r w:rsidR="00F333C7">
        <w:rPr>
          <w:sz w:val="22"/>
          <w:szCs w:val="22"/>
        </w:rPr>
        <w:t xml:space="preserve">una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F333C7">
        <w:rPr>
          <w:b/>
          <w:bCs/>
          <w:sz w:val="22"/>
          <w:szCs w:val="22"/>
        </w:rPr>
        <w:t>MODERADA</w:t>
      </w:r>
      <w:r w:rsidR="00017FF2">
        <w:rPr>
          <w:b/>
          <w:bCs/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una </w:t>
      </w:r>
      <w:r>
        <w:rPr>
          <w:sz w:val="22"/>
          <w:szCs w:val="22"/>
        </w:rPr>
        <w:t>(</w:t>
      </w:r>
      <w:r w:rsidR="00F333C7">
        <w:rPr>
          <w:sz w:val="22"/>
          <w:szCs w:val="22"/>
        </w:rPr>
        <w:t>1</w:t>
      </w:r>
      <w:r>
        <w:rPr>
          <w:sz w:val="22"/>
          <w:szCs w:val="22"/>
        </w:rPr>
        <w:t xml:space="preserve">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ALTA,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 xml:space="preserve">cados los controles establecidos, los cuales, </w:t>
      </w:r>
      <w:r w:rsidR="00F333C7">
        <w:rPr>
          <w:sz w:val="22"/>
          <w:szCs w:val="22"/>
        </w:rPr>
        <w:t xml:space="preserve">los dos (2) últimos </w:t>
      </w:r>
      <w:r w:rsidRPr="00C3770D">
        <w:rPr>
          <w:sz w:val="22"/>
          <w:szCs w:val="22"/>
        </w:rPr>
        <w:t>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047854D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 que</w:t>
      </w:r>
      <w:r w:rsidR="008162D3">
        <w:rPr>
          <w:sz w:val="22"/>
          <w:szCs w:val="22"/>
        </w:rPr>
        <w:t xml:space="preserve"> </w:t>
      </w:r>
      <w:r w:rsidRPr="00C3770D">
        <w:rPr>
          <w:sz w:val="22"/>
          <w:szCs w:val="22"/>
        </w:rPr>
        <w:t xml:space="preserve">los </w:t>
      </w:r>
      <w:r w:rsidR="00510882">
        <w:rPr>
          <w:sz w:val="22"/>
          <w:szCs w:val="22"/>
        </w:rPr>
        <w:t xml:space="preserve">cinco </w:t>
      </w:r>
      <w:r w:rsidRPr="00C3770D">
        <w:rPr>
          <w:sz w:val="22"/>
          <w:szCs w:val="22"/>
        </w:rPr>
        <w:t>(</w:t>
      </w:r>
      <w:r w:rsidR="00510882">
        <w:rPr>
          <w:sz w:val="22"/>
          <w:szCs w:val="22"/>
        </w:rPr>
        <w:t>5</w:t>
      </w:r>
      <w:r w:rsidRPr="00C3770D">
        <w:rPr>
          <w:sz w:val="22"/>
          <w:szCs w:val="22"/>
        </w:rPr>
        <w:t>) riesgos establecidos para el proceso</w:t>
      </w:r>
      <w:r w:rsidR="008162D3">
        <w:rPr>
          <w:sz w:val="22"/>
          <w:szCs w:val="22"/>
        </w:rPr>
        <w:t xml:space="preserve">, son 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 xml:space="preserve">nstitucionales de tipo Operativo </w:t>
      </w:r>
      <w:r w:rsidR="008162D3">
        <w:rPr>
          <w:sz w:val="22"/>
          <w:szCs w:val="22"/>
        </w:rPr>
        <w:t xml:space="preserve">y </w:t>
      </w:r>
      <w:r w:rsidR="00407961">
        <w:rPr>
          <w:sz w:val="22"/>
          <w:szCs w:val="22"/>
        </w:rPr>
        <w:t>E</w:t>
      </w:r>
      <w:r w:rsidR="008162D3">
        <w:rPr>
          <w:sz w:val="22"/>
          <w:szCs w:val="22"/>
        </w:rPr>
        <w:t>stratégico.</w:t>
      </w:r>
      <w:r w:rsidR="00407961">
        <w:rPr>
          <w:sz w:val="22"/>
          <w:szCs w:val="22"/>
        </w:rPr>
        <w:t xml:space="preserve"> Para este proceso, no se contempla</w:t>
      </w:r>
      <w:r w:rsidR="00510882">
        <w:rPr>
          <w:sz w:val="22"/>
          <w:szCs w:val="22"/>
        </w:rPr>
        <w:t xml:space="preserve">ron </w:t>
      </w:r>
      <w:r w:rsidR="00407961">
        <w:rPr>
          <w:sz w:val="22"/>
          <w:szCs w:val="22"/>
        </w:rPr>
        <w:t xml:space="preserve">inductores de riesgos de corrupción.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80A4A">
      <w:pPr>
        <w:pStyle w:val="Default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507E4F2E" w14:textId="77777777" w:rsidR="00580A4A" w:rsidRDefault="00580A4A" w:rsidP="00580A4A">
      <w:pPr>
        <w:pStyle w:val="Default"/>
        <w:rPr>
          <w:b/>
          <w:bCs/>
          <w:sz w:val="22"/>
          <w:szCs w:val="22"/>
        </w:rPr>
      </w:pPr>
    </w:p>
    <w:p w14:paraId="63E4ACDF" w14:textId="60952122" w:rsidR="00C3770D" w:rsidRDefault="00F333C7" w:rsidP="00A45F11">
      <w:pPr>
        <w:pStyle w:val="Default"/>
        <w:jc w:val="center"/>
        <w:rPr>
          <w:b/>
          <w:bCs/>
          <w:sz w:val="22"/>
          <w:szCs w:val="22"/>
        </w:rPr>
      </w:pPr>
      <w:r w:rsidRPr="00F333C7">
        <w:rPr>
          <w:noProof/>
        </w:rPr>
        <w:drawing>
          <wp:inline distT="0" distB="0" distL="0" distR="0" wp14:anchorId="2A16FCEC" wp14:editId="0C25BE59">
            <wp:extent cx="5715000" cy="1996361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482" cy="20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7E5E553A" w:rsidR="006278A1" w:rsidRDefault="003A19CA" w:rsidP="00A13122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El mapa de rie</w:t>
      </w:r>
      <w:r w:rsidR="00020462">
        <w:rPr>
          <w:sz w:val="22"/>
          <w:szCs w:val="22"/>
        </w:rPr>
        <w:t>s</w:t>
      </w:r>
      <w:r w:rsidRPr="00C3770D">
        <w:rPr>
          <w:sz w:val="22"/>
          <w:szCs w:val="22"/>
        </w:rPr>
        <w:t>gos del proceso</w:t>
      </w:r>
      <w:r w:rsidR="00A43103">
        <w:rPr>
          <w:sz w:val="22"/>
          <w:szCs w:val="22"/>
        </w:rPr>
        <w:t xml:space="preserve">, </w:t>
      </w:r>
      <w:r w:rsidR="00390AE2" w:rsidRPr="007F743A">
        <w:rPr>
          <w:sz w:val="22"/>
          <w:szCs w:val="22"/>
        </w:rPr>
        <w:t xml:space="preserve">cuenta con un total de </w:t>
      </w:r>
      <w:r w:rsidR="00A43103">
        <w:rPr>
          <w:sz w:val="22"/>
          <w:szCs w:val="22"/>
        </w:rPr>
        <w:t xml:space="preserve">dieciocho </w:t>
      </w:r>
      <w:r w:rsidR="00390AE2" w:rsidRPr="007F743A">
        <w:rPr>
          <w:sz w:val="22"/>
          <w:szCs w:val="22"/>
        </w:rPr>
        <w:t>(</w:t>
      </w:r>
      <w:r w:rsidR="00A43103">
        <w:rPr>
          <w:sz w:val="22"/>
          <w:szCs w:val="22"/>
        </w:rPr>
        <w:t>18</w:t>
      </w:r>
      <w:r w:rsidR="00390AE2" w:rsidRPr="007F743A">
        <w:rPr>
          <w:sz w:val="22"/>
          <w:szCs w:val="22"/>
        </w:rPr>
        <w:t>) controles, de los cuales</w:t>
      </w:r>
      <w:r w:rsidR="00A13122">
        <w:rPr>
          <w:sz w:val="22"/>
          <w:szCs w:val="22"/>
        </w:rPr>
        <w:t xml:space="preserve">, </w:t>
      </w:r>
      <w:r w:rsidR="00A43103">
        <w:rPr>
          <w:sz w:val="22"/>
          <w:szCs w:val="22"/>
        </w:rPr>
        <w:t xml:space="preserve">diecisiete </w:t>
      </w:r>
      <w:r w:rsidR="00A13122">
        <w:rPr>
          <w:sz w:val="22"/>
          <w:szCs w:val="22"/>
        </w:rPr>
        <w:t>(</w:t>
      </w:r>
      <w:r w:rsidR="00A43103">
        <w:rPr>
          <w:sz w:val="22"/>
          <w:szCs w:val="22"/>
        </w:rPr>
        <w:t>17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 xml:space="preserve">que se evidenció ejecución e impacto </w:t>
      </w:r>
      <w:r w:rsidR="00A13122">
        <w:rPr>
          <w:sz w:val="22"/>
          <w:szCs w:val="22"/>
        </w:rPr>
        <w:lastRenderedPageBreak/>
        <w:t>de los mismos, en la mitigación de los riesgos establecidos</w:t>
      </w:r>
      <w:r w:rsidR="006278A1">
        <w:rPr>
          <w:sz w:val="22"/>
          <w:szCs w:val="22"/>
        </w:rPr>
        <w:t xml:space="preserve"> y uno</w:t>
      </w:r>
      <w:r w:rsidR="006278A1" w:rsidRPr="007F743A">
        <w:rPr>
          <w:sz w:val="22"/>
          <w:szCs w:val="22"/>
        </w:rPr>
        <w:t xml:space="preserve"> (</w:t>
      </w:r>
      <w:r w:rsidR="006278A1">
        <w:rPr>
          <w:sz w:val="22"/>
          <w:szCs w:val="22"/>
        </w:rPr>
        <w:t>1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efectivo,</w:t>
      </w:r>
      <w:r w:rsidR="006278A1">
        <w:rPr>
          <w:sz w:val="22"/>
          <w:szCs w:val="22"/>
        </w:rPr>
        <w:t xml:space="preserve"> al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432C57">
        <w:rPr>
          <w:sz w:val="22"/>
          <w:szCs w:val="22"/>
        </w:rPr>
        <w:t xml:space="preserve">un cumplimiento parcial. </w:t>
      </w:r>
    </w:p>
    <w:p w14:paraId="2DA0DFE9" w14:textId="69861D4B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591EA780" w14:textId="289054EA" w:rsidR="00A17D50" w:rsidRDefault="003C0891" w:rsidP="00A17D50">
      <w:pPr>
        <w:pStyle w:val="Default"/>
        <w:jc w:val="center"/>
        <w:rPr>
          <w:sz w:val="22"/>
          <w:szCs w:val="22"/>
        </w:rPr>
      </w:pPr>
      <w:r w:rsidRPr="003C0891">
        <w:rPr>
          <w:noProof/>
        </w:rPr>
        <w:drawing>
          <wp:inline distT="0" distB="0" distL="0" distR="0" wp14:anchorId="0E5C5005" wp14:editId="55B9E308">
            <wp:extent cx="5457825" cy="133604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15" cy="13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6F52" w14:textId="77777777" w:rsidR="00A17D50" w:rsidRDefault="00A17D50" w:rsidP="00A13122">
      <w:pPr>
        <w:pStyle w:val="Default"/>
        <w:jc w:val="both"/>
        <w:rPr>
          <w:sz w:val="22"/>
          <w:szCs w:val="22"/>
        </w:rPr>
      </w:pPr>
    </w:p>
    <w:p w14:paraId="39B97077" w14:textId="5B67DB5B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>rse un</w:t>
      </w:r>
      <w:r w:rsidR="00390AE2" w:rsidRPr="007F743A">
        <w:rPr>
          <w:sz w:val="22"/>
          <w:szCs w:val="22"/>
        </w:rPr>
        <w:t xml:space="preserve"> control débil, 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390AE2" w:rsidRPr="001A562E">
        <w:rPr>
          <w:b/>
          <w:bCs/>
          <w:sz w:val="22"/>
          <w:szCs w:val="22"/>
        </w:rPr>
        <w:t>9</w:t>
      </w:r>
      <w:r w:rsidR="001A562E" w:rsidRPr="001A562E">
        <w:rPr>
          <w:b/>
          <w:bCs/>
          <w:sz w:val="22"/>
          <w:szCs w:val="22"/>
        </w:rPr>
        <w:t>8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3BF9E7DA" w:rsidR="003A19CA" w:rsidRPr="0087057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7CF5B360" w14:textId="77777777" w:rsidR="00083F50" w:rsidRDefault="00083F50" w:rsidP="00083F50">
      <w:pPr>
        <w:pStyle w:val="Default"/>
        <w:jc w:val="both"/>
        <w:rPr>
          <w:sz w:val="22"/>
          <w:szCs w:val="22"/>
        </w:rPr>
      </w:pPr>
    </w:p>
    <w:p w14:paraId="78EF6461" w14:textId="77777777" w:rsidR="00083F50" w:rsidRDefault="00083F50" w:rsidP="00083F50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5A808816" w14:textId="77777777" w:rsidR="00083F50" w:rsidRDefault="00083F50" w:rsidP="003A19CA">
      <w:pPr>
        <w:pStyle w:val="Default"/>
        <w:jc w:val="both"/>
        <w:rPr>
          <w:sz w:val="22"/>
          <w:szCs w:val="22"/>
        </w:rPr>
      </w:pPr>
    </w:p>
    <w:p w14:paraId="32B84280" w14:textId="072C4B9F" w:rsidR="00EE3B04" w:rsidRDefault="00750C60" w:rsidP="00EE3B04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bookmarkStart w:id="0" w:name="_Hlk119502401"/>
      <w:r>
        <w:rPr>
          <w:sz w:val="22"/>
          <w:szCs w:val="22"/>
        </w:rPr>
        <w:t>P</w:t>
      </w:r>
      <w:r w:rsidR="003929C4" w:rsidRPr="00FE1EED">
        <w:rPr>
          <w:sz w:val="22"/>
          <w:szCs w:val="22"/>
        </w:rPr>
        <w:t xml:space="preserve">or ser </w:t>
      </w:r>
      <w:r w:rsidR="00C3666D" w:rsidRPr="00FE1EED">
        <w:rPr>
          <w:sz w:val="22"/>
          <w:szCs w:val="22"/>
        </w:rPr>
        <w:t xml:space="preserve">un proceso dinámico </w:t>
      </w:r>
      <w:r w:rsidR="003929C4" w:rsidRPr="00FE1EED">
        <w:rPr>
          <w:sz w:val="22"/>
          <w:szCs w:val="22"/>
        </w:rPr>
        <w:t>el manejo de los rie</w:t>
      </w:r>
      <w:r w:rsidR="00765276">
        <w:rPr>
          <w:sz w:val="22"/>
          <w:szCs w:val="22"/>
        </w:rPr>
        <w:t>s</w:t>
      </w:r>
      <w:r w:rsidR="003929C4" w:rsidRPr="00FE1EED">
        <w:rPr>
          <w:sz w:val="22"/>
          <w:szCs w:val="22"/>
        </w:rPr>
        <w:t>gos</w:t>
      </w:r>
      <w:r w:rsidR="00C3666D" w:rsidRPr="00FE1EED">
        <w:rPr>
          <w:sz w:val="22"/>
          <w:szCs w:val="22"/>
        </w:rPr>
        <w:t>,</w:t>
      </w:r>
      <w:r w:rsidR="003929C4" w:rsidRPr="00FE1EED">
        <w:rPr>
          <w:sz w:val="22"/>
          <w:szCs w:val="22"/>
        </w:rPr>
        <w:t xml:space="preserve"> se debe r</w:t>
      </w:r>
      <w:r w:rsidR="003A19CA" w:rsidRPr="00FE1EED">
        <w:rPr>
          <w:sz w:val="22"/>
          <w:szCs w:val="22"/>
        </w:rPr>
        <w:t>ealizar</w:t>
      </w:r>
      <w:r w:rsidR="003929C4" w:rsidRPr="00FE1EED">
        <w:rPr>
          <w:sz w:val="22"/>
          <w:szCs w:val="22"/>
        </w:rPr>
        <w:t xml:space="preserve"> con mayor frecuencia un </w:t>
      </w:r>
      <w:r w:rsidR="003A19CA" w:rsidRPr="00FE1EED">
        <w:rPr>
          <w:sz w:val="22"/>
          <w:szCs w:val="22"/>
        </w:rPr>
        <w:t xml:space="preserve">análisis y valoración de los </w:t>
      </w:r>
      <w:r w:rsidR="00C3666D" w:rsidRPr="00FE1EED">
        <w:rPr>
          <w:sz w:val="22"/>
          <w:szCs w:val="22"/>
        </w:rPr>
        <w:t>mismos</w:t>
      </w:r>
      <w:r w:rsidR="00EE3B04" w:rsidRPr="00FE1EED">
        <w:rPr>
          <w:sz w:val="22"/>
          <w:szCs w:val="22"/>
        </w:rPr>
        <w:t>,</w:t>
      </w:r>
      <w:r w:rsidR="003A19CA" w:rsidRPr="00FE1EED">
        <w:rPr>
          <w:sz w:val="22"/>
          <w:szCs w:val="22"/>
        </w:rPr>
        <w:t xml:space="preserve"> para determinar la probabilidad </w:t>
      </w:r>
      <w:r w:rsidR="00FE1EED">
        <w:rPr>
          <w:sz w:val="22"/>
          <w:szCs w:val="22"/>
        </w:rPr>
        <w:t xml:space="preserve">que refleje la </w:t>
      </w:r>
      <w:r w:rsidR="003A19CA" w:rsidRPr="00FE1EED">
        <w:rPr>
          <w:sz w:val="22"/>
          <w:szCs w:val="22"/>
        </w:rPr>
        <w:t>real</w:t>
      </w:r>
      <w:r w:rsidR="00FE1EED">
        <w:rPr>
          <w:sz w:val="22"/>
          <w:szCs w:val="22"/>
        </w:rPr>
        <w:t>idad</w:t>
      </w:r>
      <w:r w:rsidR="003A19CA" w:rsidRPr="00FE1EED">
        <w:rPr>
          <w:sz w:val="22"/>
          <w:szCs w:val="22"/>
        </w:rPr>
        <w:t>,</w:t>
      </w:r>
      <w:r w:rsidR="00FE1EED"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="003A19CA" w:rsidRPr="00FE1EED">
        <w:rPr>
          <w:sz w:val="22"/>
          <w:szCs w:val="22"/>
        </w:rPr>
        <w:t xml:space="preserve"> </w:t>
      </w:r>
    </w:p>
    <w:p w14:paraId="495DB4C7" w14:textId="77777777" w:rsidR="00E07DAC" w:rsidRDefault="00E07DAC" w:rsidP="00E07DAC">
      <w:pPr>
        <w:pStyle w:val="Default"/>
        <w:ind w:left="426"/>
        <w:jc w:val="both"/>
        <w:rPr>
          <w:sz w:val="22"/>
          <w:szCs w:val="22"/>
        </w:rPr>
      </w:pPr>
    </w:p>
    <w:p w14:paraId="22B99970" w14:textId="59F3E286" w:rsidR="00E07DAC" w:rsidRDefault="00E07DAC" w:rsidP="00EE3B04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De manera específica, se debe corregir el impacto después de controles, del inductor de riesgo “</w:t>
      </w:r>
      <w:r w:rsidRPr="00E07DAC">
        <w:rPr>
          <w:sz w:val="22"/>
          <w:szCs w:val="22"/>
        </w:rPr>
        <w:t>Inadecuada Cultura de Cuidado Ambiental</w:t>
      </w:r>
      <w:r>
        <w:rPr>
          <w:sz w:val="22"/>
          <w:szCs w:val="22"/>
        </w:rPr>
        <w:t>”, dado que ser 3 y no 1.</w:t>
      </w:r>
    </w:p>
    <w:p w14:paraId="106D7370" w14:textId="77777777" w:rsidR="00F20DED" w:rsidRDefault="00F20DED" w:rsidP="00F20DED">
      <w:pPr>
        <w:pStyle w:val="Default"/>
        <w:ind w:left="426"/>
        <w:jc w:val="both"/>
        <w:rPr>
          <w:sz w:val="22"/>
          <w:szCs w:val="22"/>
        </w:rPr>
      </w:pPr>
    </w:p>
    <w:bookmarkEnd w:id="0"/>
    <w:p w14:paraId="0AFD4E3C" w14:textId="2389CCEB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473126B3" w14:textId="77777777" w:rsidR="00665A65" w:rsidRDefault="00665A65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7777777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4B0AF0D5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2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F96D" w14:textId="77777777" w:rsidR="004B3560" w:rsidRDefault="004B3560" w:rsidP="004B3560">
      <w:pPr>
        <w:spacing w:after="0" w:line="240" w:lineRule="auto"/>
      </w:pPr>
      <w:r>
        <w:separator/>
      </w:r>
    </w:p>
  </w:endnote>
  <w:endnote w:type="continuationSeparator" w:id="0">
    <w:p w14:paraId="63141802" w14:textId="77777777" w:rsidR="004B3560" w:rsidRDefault="004B3560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5A2840A8" w:rsidR="004B3560" w:rsidRDefault="00C852AB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7317C8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5A2840A8" w:rsidR="004B3560" w:rsidRDefault="007317C8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2ED0D" w14:textId="77777777" w:rsidR="004B3560" w:rsidRDefault="004B3560" w:rsidP="004B3560">
      <w:pPr>
        <w:spacing w:after="0" w:line="240" w:lineRule="auto"/>
      </w:pPr>
      <w:r>
        <w:separator/>
      </w:r>
    </w:p>
  </w:footnote>
  <w:footnote w:type="continuationSeparator" w:id="0">
    <w:p w14:paraId="2FE72EC0" w14:textId="77777777" w:rsidR="004B3560" w:rsidRDefault="004B3560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5036F"/>
    <w:rsid w:val="00051F37"/>
    <w:rsid w:val="0005447C"/>
    <w:rsid w:val="00083F50"/>
    <w:rsid w:val="00091148"/>
    <w:rsid w:val="000A6AE8"/>
    <w:rsid w:val="000E21F2"/>
    <w:rsid w:val="00106272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813A3"/>
    <w:rsid w:val="00287AD4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D31F4"/>
    <w:rsid w:val="004029CF"/>
    <w:rsid w:val="004044D8"/>
    <w:rsid w:val="00407961"/>
    <w:rsid w:val="00415A9A"/>
    <w:rsid w:val="00426678"/>
    <w:rsid w:val="00432C57"/>
    <w:rsid w:val="00447FDA"/>
    <w:rsid w:val="0047360B"/>
    <w:rsid w:val="004B3560"/>
    <w:rsid w:val="004D3000"/>
    <w:rsid w:val="004E366B"/>
    <w:rsid w:val="005002C9"/>
    <w:rsid w:val="0050130A"/>
    <w:rsid w:val="00501979"/>
    <w:rsid w:val="00502AE5"/>
    <w:rsid w:val="00510882"/>
    <w:rsid w:val="005736AF"/>
    <w:rsid w:val="00580A4A"/>
    <w:rsid w:val="00586275"/>
    <w:rsid w:val="00586B74"/>
    <w:rsid w:val="005F0EAF"/>
    <w:rsid w:val="00601FDF"/>
    <w:rsid w:val="00626D8D"/>
    <w:rsid w:val="006278A1"/>
    <w:rsid w:val="00640AB1"/>
    <w:rsid w:val="00660237"/>
    <w:rsid w:val="00663D5E"/>
    <w:rsid w:val="00665A65"/>
    <w:rsid w:val="006940A0"/>
    <w:rsid w:val="006D52BD"/>
    <w:rsid w:val="006F604C"/>
    <w:rsid w:val="0070242F"/>
    <w:rsid w:val="007317C8"/>
    <w:rsid w:val="00750C60"/>
    <w:rsid w:val="00752908"/>
    <w:rsid w:val="0076184D"/>
    <w:rsid w:val="00765276"/>
    <w:rsid w:val="0078632A"/>
    <w:rsid w:val="007B20A2"/>
    <w:rsid w:val="007C153C"/>
    <w:rsid w:val="007D5511"/>
    <w:rsid w:val="007D78DD"/>
    <w:rsid w:val="007F1361"/>
    <w:rsid w:val="0080701C"/>
    <w:rsid w:val="00810C16"/>
    <w:rsid w:val="00812A5C"/>
    <w:rsid w:val="008162D3"/>
    <w:rsid w:val="0087057A"/>
    <w:rsid w:val="00876657"/>
    <w:rsid w:val="008B4E96"/>
    <w:rsid w:val="008C3F19"/>
    <w:rsid w:val="008D2C6F"/>
    <w:rsid w:val="00906AA4"/>
    <w:rsid w:val="00995CBD"/>
    <w:rsid w:val="009A43A1"/>
    <w:rsid w:val="009D3BB6"/>
    <w:rsid w:val="009F4F83"/>
    <w:rsid w:val="009F6AFF"/>
    <w:rsid w:val="009F6DE8"/>
    <w:rsid w:val="00A06FFB"/>
    <w:rsid w:val="00A13122"/>
    <w:rsid w:val="00A17D50"/>
    <w:rsid w:val="00A22F7A"/>
    <w:rsid w:val="00A317FD"/>
    <w:rsid w:val="00A376AD"/>
    <w:rsid w:val="00A43103"/>
    <w:rsid w:val="00A45F11"/>
    <w:rsid w:val="00AB3559"/>
    <w:rsid w:val="00AF7BC6"/>
    <w:rsid w:val="00B0791A"/>
    <w:rsid w:val="00B108CC"/>
    <w:rsid w:val="00B52F3B"/>
    <w:rsid w:val="00BC2DCC"/>
    <w:rsid w:val="00BE7484"/>
    <w:rsid w:val="00C3666D"/>
    <w:rsid w:val="00C3770D"/>
    <w:rsid w:val="00C446B2"/>
    <w:rsid w:val="00C56704"/>
    <w:rsid w:val="00C56889"/>
    <w:rsid w:val="00C852AB"/>
    <w:rsid w:val="00CB02B3"/>
    <w:rsid w:val="00CF55F4"/>
    <w:rsid w:val="00D1409C"/>
    <w:rsid w:val="00D417BB"/>
    <w:rsid w:val="00DA58DD"/>
    <w:rsid w:val="00E07DAC"/>
    <w:rsid w:val="00E21783"/>
    <w:rsid w:val="00E304EA"/>
    <w:rsid w:val="00E331A1"/>
    <w:rsid w:val="00E33E49"/>
    <w:rsid w:val="00E416CF"/>
    <w:rsid w:val="00E52124"/>
    <w:rsid w:val="00E72B54"/>
    <w:rsid w:val="00EB7511"/>
    <w:rsid w:val="00EC6AB0"/>
    <w:rsid w:val="00EE3B04"/>
    <w:rsid w:val="00F13A2E"/>
    <w:rsid w:val="00F20A00"/>
    <w:rsid w:val="00F20DED"/>
    <w:rsid w:val="00F27F38"/>
    <w:rsid w:val="00F333C7"/>
    <w:rsid w:val="00F4312F"/>
    <w:rsid w:val="00F643FD"/>
    <w:rsid w:val="00F746C4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Oficina de Control Interno</cp:lastModifiedBy>
  <cp:revision>2</cp:revision>
  <dcterms:created xsi:type="dcterms:W3CDTF">2023-01-24T15:44:00Z</dcterms:created>
  <dcterms:modified xsi:type="dcterms:W3CDTF">2023-01-24T15:44:00Z</dcterms:modified>
</cp:coreProperties>
</file>